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BF591" w14:textId="780F3417" w:rsidR="00116190" w:rsidRDefault="00116190">
      <w:r>
        <w:rPr>
          <w:noProof/>
        </w:rPr>
        <w:drawing>
          <wp:inline distT="0" distB="0" distL="0" distR="0" wp14:anchorId="7A4E4313" wp14:editId="5C5F275B">
            <wp:extent cx="900000" cy="900000"/>
            <wp:effectExtent l="0" t="0" r="0" b="0"/>
            <wp:docPr id="716692743" name="Afbeelding 1" descr="Afbeelding met Lettertype, tekst, schermopname, log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92743" name="Afbeelding 1" descr="Afbeelding met Lettertype, tekst, schermopname, logo&#10;&#10;Door AI gegenereerde inhoud is mogelijk onjuis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FF3F" w14:textId="77777777" w:rsidR="00F4310E" w:rsidRDefault="00F4310E"/>
    <w:tbl>
      <w:tblPr>
        <w:tblStyle w:val="a"/>
        <w:tblW w:w="90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F4310E" w14:paraId="555E1269" w14:textId="77777777">
        <w:tc>
          <w:tcPr>
            <w:tcW w:w="9062" w:type="dxa"/>
          </w:tcPr>
          <w:p w14:paraId="4C3BF8AB" w14:textId="77777777" w:rsidR="00F4310E" w:rsidRDefault="00116190">
            <w:pPr>
              <w:rPr>
                <w:color w:val="0070C0"/>
              </w:rPr>
            </w:pPr>
            <w:hyperlink r:id="rId6">
              <w:r>
                <w:rPr>
                  <w:color w:val="0070C0"/>
                </w:rPr>
                <w:t>2019-12-17 Gevraagd Advies Manifest Iedereen doet mee</w:t>
              </w:r>
            </w:hyperlink>
          </w:p>
          <w:p w14:paraId="33BF8500" w14:textId="77777777" w:rsidR="00F4310E" w:rsidRDefault="00F4310E">
            <w:pPr>
              <w:rPr>
                <w:color w:val="0070C0"/>
              </w:rPr>
            </w:pPr>
          </w:p>
        </w:tc>
      </w:tr>
      <w:tr w:rsidR="00F4310E" w14:paraId="1E231254" w14:textId="77777777">
        <w:tc>
          <w:tcPr>
            <w:tcW w:w="9062" w:type="dxa"/>
          </w:tcPr>
          <w:p w14:paraId="14F535F1" w14:textId="77777777" w:rsidR="00F4310E" w:rsidRDefault="00116190">
            <w:pPr>
              <w:rPr>
                <w:color w:val="0070C0"/>
              </w:rPr>
            </w:pPr>
            <w:hyperlink r:id="rId7">
              <w:r>
                <w:rPr>
                  <w:color w:val="1155CC"/>
                </w:rPr>
                <w:t>2019-10-07 Gevraagd Advies Beleidsregels Tegemoetkoming</w:t>
              </w:r>
            </w:hyperlink>
          </w:p>
        </w:tc>
      </w:tr>
      <w:tr w:rsidR="00F4310E" w14:paraId="32FF86EF" w14:textId="77777777">
        <w:tc>
          <w:tcPr>
            <w:tcW w:w="9062" w:type="dxa"/>
          </w:tcPr>
          <w:p w14:paraId="4282E7B3" w14:textId="77777777" w:rsidR="00F4310E" w:rsidRDefault="00F4310E"/>
        </w:tc>
      </w:tr>
      <w:tr w:rsidR="00F4310E" w14:paraId="5E1A34E3" w14:textId="77777777">
        <w:tc>
          <w:tcPr>
            <w:tcW w:w="9062" w:type="dxa"/>
          </w:tcPr>
          <w:p w14:paraId="0FE84E8D" w14:textId="77777777" w:rsidR="00F4310E" w:rsidRDefault="00F4310E"/>
        </w:tc>
      </w:tr>
      <w:tr w:rsidR="00F4310E" w14:paraId="79DB7B8B" w14:textId="77777777">
        <w:tc>
          <w:tcPr>
            <w:tcW w:w="9062" w:type="dxa"/>
          </w:tcPr>
          <w:p w14:paraId="2E6BD51D" w14:textId="77777777" w:rsidR="00F4310E" w:rsidRDefault="00F4310E"/>
        </w:tc>
      </w:tr>
      <w:tr w:rsidR="00F4310E" w14:paraId="78319A04" w14:textId="77777777">
        <w:tc>
          <w:tcPr>
            <w:tcW w:w="9062" w:type="dxa"/>
          </w:tcPr>
          <w:p w14:paraId="741F84AB" w14:textId="77777777" w:rsidR="00F4310E" w:rsidRDefault="00F4310E"/>
        </w:tc>
      </w:tr>
      <w:tr w:rsidR="00F4310E" w14:paraId="551A98AD" w14:textId="77777777">
        <w:tc>
          <w:tcPr>
            <w:tcW w:w="9062" w:type="dxa"/>
          </w:tcPr>
          <w:p w14:paraId="21EE7C13" w14:textId="77777777" w:rsidR="00F4310E" w:rsidRDefault="00F4310E"/>
        </w:tc>
      </w:tr>
    </w:tbl>
    <w:p w14:paraId="78601264" w14:textId="77777777" w:rsidR="00F4310E" w:rsidRDefault="00F4310E"/>
    <w:sectPr w:rsidR="00F4310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3CFA36A-AFAB-4E6B-A8FD-BA59FC8BF3DB}"/>
    <w:embedItalic r:id="rId2" w:fontKey="{C49D825B-9A31-4C84-9C67-4A7B2B9F32D7}"/>
  </w:font>
  <w:font w:name="Play">
    <w:charset w:val="00"/>
    <w:family w:val="auto"/>
    <w:pitch w:val="default"/>
    <w:embedRegular r:id="rId3" w:fontKey="{BE5F9BB7-ECFF-4C1E-9B72-91FEB0BB0E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8904A2A-D66B-486F-A63C-1DC41AED20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10E"/>
    <w:rsid w:val="00116190"/>
    <w:rsid w:val="00C54BAC"/>
    <w:rsid w:val="00F4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42792"/>
  <w15:docId w15:val="{63E58B94-B57A-4C35-A9B6-53063B693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Kop7">
    <w:name w:val="heading 7"/>
    <w:link w:val="Kop7Char"/>
    <w:uiPriority w:val="9"/>
    <w:semiHidden/>
    <w:unhideWhenUsed/>
    <w:qFormat/>
    <w:rsid w:val="004E0E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link w:val="Kop8Char"/>
    <w:uiPriority w:val="9"/>
    <w:semiHidden/>
    <w:unhideWhenUsed/>
    <w:qFormat/>
    <w:rsid w:val="004E0E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link w:val="Kop9Char"/>
    <w:uiPriority w:val="9"/>
    <w:semiHidden/>
    <w:unhideWhenUsed/>
    <w:qFormat/>
    <w:rsid w:val="004E0E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Kop1Char">
    <w:name w:val="Kop 1 Char"/>
    <w:basedOn w:val="Standaardalinea-lettertype"/>
    <w:uiPriority w:val="9"/>
    <w:rsid w:val="004E0E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uiPriority w:val="9"/>
    <w:semiHidden/>
    <w:rsid w:val="004E0E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uiPriority w:val="9"/>
    <w:semiHidden/>
    <w:rsid w:val="004E0E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uiPriority w:val="9"/>
    <w:semiHidden/>
    <w:rsid w:val="004E0E6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uiPriority w:val="9"/>
    <w:semiHidden/>
    <w:rsid w:val="004E0E6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uiPriority w:val="9"/>
    <w:semiHidden/>
    <w:rsid w:val="004E0E6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E0E6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E0E6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E0E6A"/>
    <w:rPr>
      <w:rFonts w:eastAsiaTheme="majorEastAsia" w:cstheme="majorBidi"/>
      <w:color w:val="272727" w:themeColor="text1" w:themeTint="D8"/>
    </w:rPr>
  </w:style>
  <w:style w:type="character" w:customStyle="1" w:styleId="TitelChar">
    <w:name w:val="Titel Char"/>
    <w:basedOn w:val="Standaardalinea-lettertype"/>
    <w:uiPriority w:val="10"/>
    <w:rsid w:val="004E0E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ndertitelChar">
    <w:name w:val="Ondertitel Char"/>
    <w:basedOn w:val="Standaardalinea-lettertype"/>
    <w:uiPriority w:val="11"/>
    <w:rsid w:val="004E0E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link w:val="CitaatChar"/>
    <w:uiPriority w:val="29"/>
    <w:qFormat/>
    <w:rsid w:val="004E0E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E0E6A"/>
    <w:rPr>
      <w:i/>
      <w:iCs/>
      <w:color w:val="404040" w:themeColor="text1" w:themeTint="BF"/>
    </w:rPr>
  </w:style>
  <w:style w:type="paragraph" w:styleId="Lijstalinea">
    <w:name w:val="List Paragraph"/>
    <w:uiPriority w:val="34"/>
    <w:qFormat/>
    <w:rsid w:val="004E0E6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E0E6A"/>
    <w:rPr>
      <w:i/>
      <w:iCs/>
      <w:color w:val="0F4761" w:themeColor="accent1" w:themeShade="BF"/>
    </w:rPr>
  </w:style>
  <w:style w:type="paragraph" w:styleId="Duidelijkcitaat">
    <w:name w:val="Intense Quote"/>
    <w:link w:val="DuidelijkcitaatChar"/>
    <w:uiPriority w:val="30"/>
    <w:qFormat/>
    <w:rsid w:val="004E0E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E0E6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E0E6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0967A3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67A3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096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sdhw.nl/wp-content/uploads/2021/07/2019-02-Advies-Beleidsregels-Tegemoetkoming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asdhw.nl/wp-content/uploads/2021/07/2019-08-Advies-ASDHW-manifest-Iedereen-doet-mee.pd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7LyX1kvDaA12uhkuV2+ctZdglw==">CgMxLjA4AHIhMXVDcWk0dEEtd0lxX0RDU2k4R29sMUlEM19ReUdVWFBm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304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 van Aert</dc:creator>
  <cp:lastModifiedBy>Jac van Aert</cp:lastModifiedBy>
  <cp:revision>2</cp:revision>
  <dcterms:created xsi:type="dcterms:W3CDTF">2025-10-28T14:28:00Z</dcterms:created>
  <dcterms:modified xsi:type="dcterms:W3CDTF">2025-10-28T14:28:00Z</dcterms:modified>
</cp:coreProperties>
</file>