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24CCB" w14:textId="7F7F7D26" w:rsidR="00B32D79" w:rsidRDefault="00B32D79">
      <w:r>
        <w:rPr>
          <w:noProof/>
        </w:rPr>
        <w:drawing>
          <wp:inline distT="0" distB="0" distL="0" distR="0" wp14:anchorId="58F12199" wp14:editId="0C65C429">
            <wp:extent cx="900000" cy="900000"/>
            <wp:effectExtent l="0" t="0" r="0" b="0"/>
            <wp:docPr id="1076694107" name="Afbeelding 1" descr="Afbeelding met Lettertype, tekst, logo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4107" name="Afbeelding 1" descr="Afbeelding met Lettertype, tekst, logo, schermopname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A14" w14:textId="77777777" w:rsidR="006A0C85" w:rsidRDefault="006A0C85"/>
    <w:tbl>
      <w:tblPr>
        <w:tblStyle w:val="a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A0C85" w14:paraId="04E45DA1" w14:textId="77777777">
        <w:tc>
          <w:tcPr>
            <w:tcW w:w="9062" w:type="dxa"/>
          </w:tcPr>
          <w:p w14:paraId="597BFEA1" w14:textId="77777777" w:rsidR="006A0C85" w:rsidRDefault="00B32D79">
            <w:pPr>
              <w:rPr>
                <w:color w:val="0070C0"/>
              </w:rPr>
            </w:pPr>
            <w:hyperlink r:id="rId6">
              <w:r>
                <w:rPr>
                  <w:color w:val="1155CC"/>
                </w:rPr>
                <w:t>2020-12-08 Gevraagd advies inzake Beleidsregels Participatiewet/IOAW/IOAZ</w:t>
              </w:r>
            </w:hyperlink>
          </w:p>
        </w:tc>
      </w:tr>
      <w:tr w:rsidR="006A0C85" w14:paraId="40C0CE14" w14:textId="77777777">
        <w:tc>
          <w:tcPr>
            <w:tcW w:w="9062" w:type="dxa"/>
          </w:tcPr>
          <w:p w14:paraId="47E8959F" w14:textId="77777777" w:rsidR="006A0C85" w:rsidRDefault="006A0C85">
            <w:pPr>
              <w:rPr>
                <w:color w:val="0070C0"/>
              </w:rPr>
            </w:pPr>
          </w:p>
        </w:tc>
      </w:tr>
      <w:tr w:rsidR="006A0C85" w14:paraId="28B7908E" w14:textId="77777777">
        <w:tc>
          <w:tcPr>
            <w:tcW w:w="9062" w:type="dxa"/>
          </w:tcPr>
          <w:p w14:paraId="3FAE9C86" w14:textId="77777777" w:rsidR="006A0C85" w:rsidRDefault="00B32D79">
            <w:pPr>
              <w:rPr>
                <w:color w:val="1155CC"/>
              </w:rPr>
            </w:pPr>
            <w:hyperlink r:id="rId7">
              <w:r>
                <w:rPr>
                  <w:color w:val="1155CC"/>
                </w:rPr>
                <w:t>2020-10-26  Gevraagd advies Samen tegen armoede. Integrale uitvoeringsagenda 2020-2023</w:t>
              </w:r>
            </w:hyperlink>
          </w:p>
        </w:tc>
      </w:tr>
      <w:tr w:rsidR="006A0C85" w14:paraId="73747D3A" w14:textId="77777777">
        <w:tc>
          <w:tcPr>
            <w:tcW w:w="9062" w:type="dxa"/>
          </w:tcPr>
          <w:p w14:paraId="25316331" w14:textId="77777777" w:rsidR="006A0C85" w:rsidRDefault="006A0C85">
            <w:pPr>
              <w:rPr>
                <w:color w:val="1155CC"/>
              </w:rPr>
            </w:pPr>
          </w:p>
          <w:p w14:paraId="72B70CD7" w14:textId="77777777" w:rsidR="006A0C85" w:rsidRDefault="00B32D79">
            <w:pPr>
              <w:rPr>
                <w:color w:val="1155CC"/>
              </w:rPr>
            </w:pPr>
            <w:hyperlink r:id="rId8">
              <w:r>
                <w:rPr>
                  <w:color w:val="1155CC"/>
                </w:rPr>
                <w:t>2020-10-26 Gevraagd advies inzake Verordening en beleidsregels Schulddienstverlening</w:t>
              </w:r>
            </w:hyperlink>
          </w:p>
        </w:tc>
      </w:tr>
      <w:tr w:rsidR="006A0C85" w14:paraId="1317CB87" w14:textId="77777777">
        <w:tc>
          <w:tcPr>
            <w:tcW w:w="9062" w:type="dxa"/>
          </w:tcPr>
          <w:p w14:paraId="56F51447" w14:textId="77777777" w:rsidR="006A0C85" w:rsidRDefault="006A0C85">
            <w:pPr>
              <w:rPr>
                <w:color w:val="0070C0"/>
              </w:rPr>
            </w:pPr>
          </w:p>
        </w:tc>
      </w:tr>
      <w:tr w:rsidR="006A0C85" w14:paraId="5B9CC8A3" w14:textId="77777777">
        <w:tc>
          <w:tcPr>
            <w:tcW w:w="9062" w:type="dxa"/>
          </w:tcPr>
          <w:p w14:paraId="12E7A475" w14:textId="77777777" w:rsidR="006A0C85" w:rsidRDefault="00B32D79">
            <w:pPr>
              <w:rPr>
                <w:color w:val="0070C0"/>
              </w:rPr>
            </w:pPr>
            <w:hyperlink r:id="rId9">
              <w:r>
                <w:rPr>
                  <w:color w:val="1155CC"/>
                </w:rPr>
                <w:t>2020-10-15 Ongevraagd advies wijkteams en zorgnetwerk</w:t>
              </w:r>
            </w:hyperlink>
          </w:p>
        </w:tc>
      </w:tr>
      <w:tr w:rsidR="006A0C85" w14:paraId="65D09EA9" w14:textId="77777777">
        <w:tc>
          <w:tcPr>
            <w:tcW w:w="9062" w:type="dxa"/>
          </w:tcPr>
          <w:p w14:paraId="28C9EE88" w14:textId="77777777" w:rsidR="006A0C85" w:rsidRDefault="006A0C85">
            <w:pPr>
              <w:rPr>
                <w:color w:val="0070C0"/>
              </w:rPr>
            </w:pPr>
          </w:p>
        </w:tc>
      </w:tr>
      <w:tr w:rsidR="006A0C85" w14:paraId="367B7F88" w14:textId="77777777">
        <w:tc>
          <w:tcPr>
            <w:tcW w:w="9062" w:type="dxa"/>
          </w:tcPr>
          <w:p w14:paraId="0F63AFA2" w14:textId="77777777" w:rsidR="006A0C85" w:rsidRDefault="00B32D79">
            <w:hyperlink r:id="rId10">
              <w:r>
                <w:rPr>
                  <w:color w:val="1155CC"/>
                </w:rPr>
                <w:t>2020-04-20 Gevraagd Advies Nulmeting Verborgen Armoede</w:t>
              </w:r>
            </w:hyperlink>
          </w:p>
          <w:p w14:paraId="7E55A573" w14:textId="77777777" w:rsidR="006A0C85" w:rsidRDefault="00B32D79">
            <w:hyperlink r:id="rId11">
              <w:r>
                <w:rPr>
                  <w:color w:val="1155CC"/>
                </w:rPr>
                <w:t>2020-06-02 Begeleidende brief College op gevraagd advies Nulmeting verborgen armoede</w:t>
              </w:r>
            </w:hyperlink>
          </w:p>
          <w:p w14:paraId="36B9378C" w14:textId="77777777" w:rsidR="006A0C85" w:rsidRDefault="00B32D79">
            <w:hyperlink r:id="rId12">
              <w:r>
                <w:rPr>
                  <w:color w:val="1155CC"/>
                </w:rPr>
                <w:t>2020-06-02 Reactie College op gevraagd advies Nulmeting verborgen armoede</w:t>
              </w:r>
            </w:hyperlink>
          </w:p>
          <w:p w14:paraId="7A94B89E" w14:textId="77777777" w:rsidR="006A0C85" w:rsidRDefault="006A0C85"/>
        </w:tc>
      </w:tr>
      <w:tr w:rsidR="006A0C85" w14:paraId="1A176363" w14:textId="77777777">
        <w:tc>
          <w:tcPr>
            <w:tcW w:w="9062" w:type="dxa"/>
          </w:tcPr>
          <w:p w14:paraId="3AD8613E" w14:textId="77777777" w:rsidR="006A0C85" w:rsidRDefault="00B32D79">
            <w:hyperlink r:id="rId13">
              <w:r>
                <w:rPr>
                  <w:color w:val="1155CC"/>
                </w:rPr>
                <w:t>2020-03-26 Gevraagd Aanvullend advies beleidsregels tegemoetkoming zorgkosten</w:t>
              </w:r>
            </w:hyperlink>
          </w:p>
        </w:tc>
      </w:tr>
      <w:tr w:rsidR="006A0C85" w14:paraId="2BE1D2F1" w14:textId="77777777">
        <w:tc>
          <w:tcPr>
            <w:tcW w:w="9062" w:type="dxa"/>
          </w:tcPr>
          <w:p w14:paraId="0E4C9AF8" w14:textId="77777777" w:rsidR="006A0C85" w:rsidRDefault="006A0C85"/>
        </w:tc>
      </w:tr>
      <w:tr w:rsidR="006A0C85" w14:paraId="1AADED97" w14:textId="77777777">
        <w:tc>
          <w:tcPr>
            <w:tcW w:w="9062" w:type="dxa"/>
          </w:tcPr>
          <w:p w14:paraId="11663FE5" w14:textId="77777777" w:rsidR="006A0C85" w:rsidRDefault="00B32D79">
            <w:hyperlink r:id="rId14">
              <w:r>
                <w:rPr>
                  <w:color w:val="1155CC"/>
                </w:rPr>
                <w:t>2020-02-24 Gevraagd Advies  Invoering Digitaal Loket Mijn Inkomen</w:t>
              </w:r>
            </w:hyperlink>
          </w:p>
        </w:tc>
      </w:tr>
      <w:tr w:rsidR="006A0C85" w14:paraId="63B85E7F" w14:textId="77777777">
        <w:tc>
          <w:tcPr>
            <w:tcW w:w="9062" w:type="dxa"/>
          </w:tcPr>
          <w:p w14:paraId="1D807294" w14:textId="77777777" w:rsidR="006A0C85" w:rsidRDefault="006A0C85"/>
        </w:tc>
      </w:tr>
    </w:tbl>
    <w:p w14:paraId="330E19F6" w14:textId="77777777" w:rsidR="006A0C85" w:rsidRDefault="006A0C85"/>
    <w:p w14:paraId="3F06B474" w14:textId="77777777" w:rsidR="006A0C85" w:rsidRDefault="006A0C85"/>
    <w:p w14:paraId="7F45A7EB" w14:textId="77777777" w:rsidR="006A0C85" w:rsidRDefault="006A0C85"/>
    <w:p w14:paraId="2E47E426" w14:textId="77777777" w:rsidR="006A0C85" w:rsidRDefault="006A0C85"/>
    <w:p w14:paraId="1708505C" w14:textId="77777777" w:rsidR="006A0C85" w:rsidRDefault="006A0C85"/>
    <w:sectPr w:rsidR="006A0C8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F4242A-CBB3-4DA7-BEB1-AFAEF3C2CC2C}"/>
    <w:embedItalic r:id="rId2" w:fontKey="{7F6E621E-B23C-4B56-AF19-D97E54EFCAB7}"/>
  </w:font>
  <w:font w:name="Play">
    <w:charset w:val="00"/>
    <w:family w:val="auto"/>
    <w:pitch w:val="default"/>
    <w:embedRegular r:id="rId3" w:fontKey="{30983FF4-7051-4217-9A17-E43D11705D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96C4A6-CEB7-4717-B529-20C1BBA598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C85"/>
    <w:rsid w:val="006A0C85"/>
    <w:rsid w:val="00B32D79"/>
    <w:rsid w:val="00C7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A4FD9"/>
  <w15:docId w15:val="{16FADEEC-B858-4975-82F6-BF641543D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4E0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4E0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4E0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4E0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4E0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4E0E6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4E0E6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4E0E6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E0E6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E0E6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E0E6A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4E0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4E0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4E0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E0E6A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4E0E6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E0E6A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4E0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E0E6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E0E6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0967A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67A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096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dhw.nl/wp-content/uploads/2021/07/2020-09-Advies-Verordening-en-beleidsregels-Schulddienstverlening.pdf" TargetMode="External"/><Relationship Id="rId13" Type="http://schemas.openxmlformats.org/officeDocument/2006/relationships/hyperlink" Target="https://www.asdhw.nl/wp-content/uploads/2021/07/2020-02-Aanvullend-advies-Beleidsregels-tegemoetkoming-zorgkosten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sdhw.nl/wp-content/uploads/2021/07/2020-08-Advies-Samen-tegen-armoede-Integrale-uitvoeringsagenda-2020-2023.pdf" TargetMode="External"/><Relationship Id="rId12" Type="http://schemas.openxmlformats.org/officeDocument/2006/relationships/hyperlink" Target="https://www.asdhw.nl/wp-content/uploads/2021/07/2020-04-Reactie-BenW-advies-Verborgen-armoede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asdhw.nl/wp-content/uploads/2021/07/2020-10-Advies-beleidsregels-Participatiewet-IOAW-IOAZ.pdf" TargetMode="External"/><Relationship Id="rId11" Type="http://schemas.openxmlformats.org/officeDocument/2006/relationships/hyperlink" Target="https://www.asdhw.nl/wp-content/uploads/2021/07/2020-04-Beg-brief-reactie-BenW-advies-Verborgen-Armoede.pdf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asdhw.nl/wp-content/uploads/2021/07/2020-04-Advies-rapport-Verborgen-Armoed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dhw.nl/wp-content/uploads/2021/07/2020-07-Ongevraagd-advies-Wijkteams-en-zorgnetwerk.pdf" TargetMode="External"/><Relationship Id="rId14" Type="http://schemas.openxmlformats.org/officeDocument/2006/relationships/hyperlink" Target="https://www.asdhw.nl/wp-content/uploads/2021/07/2020-03-Digitaal-loket-Mijn-Inkomen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yY+l3ptXhaRT9dr1taEJJKwhg==">CgMxLjA4AHIhMW5JOERoTGZGejM3ekNPaWx5OE5xVkVsbGkzdEZzWHc3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 van Aert</dc:creator>
  <cp:lastModifiedBy>Jac van Aert</cp:lastModifiedBy>
  <cp:revision>2</cp:revision>
  <dcterms:created xsi:type="dcterms:W3CDTF">2025-10-28T14:33:00Z</dcterms:created>
  <dcterms:modified xsi:type="dcterms:W3CDTF">2025-10-28T14:33:00Z</dcterms:modified>
</cp:coreProperties>
</file>